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67" w:rsidRDefault="00897367" w:rsidP="00DF6187">
      <w:pPr>
        <w:jc w:val="center"/>
        <w:rPr>
          <w:b/>
          <w:bCs/>
          <w:sz w:val="28"/>
          <w:szCs w:val="28"/>
        </w:rPr>
      </w:pPr>
    </w:p>
    <w:p w:rsidR="00DF6187" w:rsidRPr="00DF6187" w:rsidRDefault="00DF6187" w:rsidP="00DF6187">
      <w:pPr>
        <w:jc w:val="center"/>
        <w:rPr>
          <w:b/>
          <w:bCs/>
          <w:sz w:val="28"/>
          <w:szCs w:val="28"/>
        </w:rPr>
      </w:pPr>
      <w:r w:rsidRPr="00DF6187">
        <w:rPr>
          <w:b/>
          <w:bCs/>
          <w:sz w:val="28"/>
          <w:szCs w:val="28"/>
        </w:rPr>
        <w:t>ИЗОЛЯЦИЯ И ПЕРЕНАПРЯЖЕНИЯ</w:t>
      </w:r>
    </w:p>
    <w:p w:rsidR="00DF6187" w:rsidRDefault="00DF6187" w:rsidP="00DF6187">
      <w:pPr>
        <w:jc w:val="center"/>
      </w:pPr>
      <w:r>
        <w:rPr>
          <w:b/>
          <w:bCs/>
        </w:rPr>
        <w:t>ЭКЗАМЕНАЦИОННЫЕ ТРЕБОВАНИЯ</w:t>
      </w:r>
      <w:r w:rsidRPr="00DF6187">
        <w:rPr>
          <w:b/>
          <w:bCs/>
        </w:rPr>
        <w:t xml:space="preserve"> </w:t>
      </w:r>
      <w:r>
        <w:rPr>
          <w:b/>
          <w:bCs/>
        </w:rPr>
        <w:br/>
        <w:t>     осенний семестр 2009 г.</w:t>
      </w:r>
    </w:p>
    <w:p w:rsidR="00DF6187" w:rsidRDefault="00DF6187" w:rsidP="00DF6187">
      <w:pPr>
        <w:pStyle w:val="a3"/>
        <w:spacing w:before="0" w:beforeAutospacing="0" w:after="0" w:afterAutospacing="0"/>
      </w:pPr>
      <w:r>
        <w:t xml:space="preserve">     1. Назначение и виды электрической изоляции высоковольтного оборудования: </w:t>
      </w:r>
      <w:proofErr w:type="gramStart"/>
      <w:r>
        <w:t>внешняя</w:t>
      </w:r>
      <w:proofErr w:type="gramEnd"/>
      <w:r>
        <w:t xml:space="preserve"> и внутренняя, восстанавливающаяся и невосстанавливающаяся. Воздействия на изоляцию в условиях эксплуатации и требования к ней. Понятие о координации изоляции.</w:t>
      </w:r>
    </w:p>
    <w:p w:rsidR="00DF6187" w:rsidRDefault="00DF6187" w:rsidP="00DF6187">
      <w:pPr>
        <w:pStyle w:val="a3"/>
        <w:spacing w:before="0" w:beforeAutospacing="0" w:after="0" w:afterAutospacing="0"/>
      </w:pP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1" name="Рисунок 1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2. </w:t>
      </w:r>
      <w:r>
        <w:rPr>
          <w:b/>
          <w:bCs/>
        </w:rPr>
        <w:t>Внешняя изоляция</w:t>
      </w:r>
      <w:r>
        <w:t xml:space="preserve">. </w:t>
      </w:r>
      <w:proofErr w:type="gramStart"/>
      <w:r>
        <w:t>Основные электрофизические процессы и их характеристики: длина свободного пробега, диффузия, дрейф, подвижность, ионизация, возбуждение, прилипание, развал, рекомбинация.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2" name="Рисунок 2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3.</w:t>
      </w:r>
      <w:proofErr w:type="gramEnd"/>
      <w:r>
        <w:t> Электронная лавина: число электронов и ионов, радиус. Условия перехода лавины в стример.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3" name="Рисунок 3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4. Условие самостоятельности разряда. Начальное напряжение. Закон </w:t>
      </w:r>
      <w:proofErr w:type="spellStart"/>
      <w:r>
        <w:t>Пашена</w:t>
      </w:r>
      <w:proofErr w:type="spellEnd"/>
      <w:r>
        <w:t>. Особенности возникновения самостоятельного разряда в промежутках с неоднородным полем: начальная напряжённость, закон подобия, влияние полярности.</w:t>
      </w:r>
      <w:r>
        <w:br/>
        <w:t xml:space="preserve">     5. Электрическое поле зарядов электронной лавины, электростатический радиус лавины. Условие перехода лавины в стример в однородном и неоднородном электрическом поле. Влияние полярности. </w:t>
      </w:r>
      <w:proofErr w:type="spellStart"/>
      <w:r>
        <w:t>Стримерный</w:t>
      </w:r>
      <w:proofErr w:type="spellEnd"/>
      <w:r>
        <w:t xml:space="preserve"> пробой: влияние геометрии промежутка, коэффициента неоднородности и плотности газа на пробивные напряжения.</w:t>
      </w:r>
      <w:r>
        <w:br/>
        <w:t xml:space="preserve">     6. Лидер и его основные характеристики. Влияние полярности на возникновение и развитие лидера. </w:t>
      </w:r>
      <w:proofErr w:type="spellStart"/>
      <w:r>
        <w:t>Лидерный</w:t>
      </w:r>
      <w:proofErr w:type="spellEnd"/>
      <w:r>
        <w:t xml:space="preserve"> пробой.</w:t>
      </w:r>
      <w:r>
        <w:br/>
        <w:t xml:space="preserve">     7. Время развития разряда и его составляющие. </w:t>
      </w:r>
      <w:proofErr w:type="spellStart"/>
      <w:r>
        <w:t>Вольтсекундные</w:t>
      </w:r>
      <w:proofErr w:type="spellEnd"/>
      <w:r>
        <w:t xml:space="preserve"> характеристики воздушных промежутков при грозовых и коммутационных импульсах; влияние степени неоднородности электрического поля. Оценка минимальной электрической прочности при коммутационных импульсах.</w:t>
      </w:r>
      <w:r>
        <w:br/>
        <w:t>     8. Зависимость начальных и разрядных напряжений воздушных промежутков от температуры, давления и влажности воздуха, от частоты воздействующего напряжения.</w:t>
      </w:r>
      <w:r>
        <w:br/>
        <w:t xml:space="preserve">     9. Разряд в воздухе вдоль поверхности твёрдого диэлектрика в сухих условиях: влияние формы электрического поля, влажности воздуха и материала диэлектрика. Зависимость </w:t>
      </w:r>
      <w:proofErr w:type="spellStart"/>
      <w:r>
        <w:t>напряжеия</w:t>
      </w:r>
      <w:proofErr w:type="spellEnd"/>
      <w:r>
        <w:t xml:space="preserve"> перекрытия промежутка при скользящем разряде от длины промежутка, поверхностной ёмкости и скорости изменения напряжения.</w:t>
      </w:r>
      <w:r>
        <w:br/>
        <w:t>     10. Развитие разряда вдоль загрязнённой и увлажнённой поверхности изолятора: условие возникновения ЧДР и перекрытия, влияние интенсивности увлажнения, формы поверхности диэлектрика. Зависимость разрядного напряжения от проводимости загрязнения, длины пути утечки, диаметра изолятора и интенсивности дождя.</w:t>
      </w:r>
      <w:r>
        <w:br/>
        <w:t>     11. Изоляция воздушных линий электропередачи, электрооборудования станций и подстанций. Типы изоляторов и их конструктивные особенности. Выбор числа изоляторов и длин воздушных изоляционных промежутков на ЛЭП и подстанции.</w:t>
      </w:r>
      <w:r>
        <w:br/>
        <w:t>     12. </w:t>
      </w:r>
      <w:proofErr w:type="gramStart"/>
      <w:r>
        <w:t>Коронный разряд на воздушной ЛЭП: определение, формы, общая и местная корона.</w:t>
      </w:r>
      <w:proofErr w:type="gramEnd"/>
      <w:r>
        <w:t xml:space="preserve"> Расщеплённые провода и их характеристики. Расчёт потерь энергии при местной короне по обобщённым характеристикам потерь.</w:t>
      </w:r>
      <w:r>
        <w:br/>
        <w:t>     13. Экологические аспекты электроустановок высокого напряжения: электромагнитные помехи и акустические шумы от коронного разряда; допустимые уровни помех и шумов, допустимые напряжённости электрического поля под проводами линии электропередачи</w:t>
      </w:r>
    </w:p>
    <w:p w:rsidR="00DF6187" w:rsidRDefault="00DF6187" w:rsidP="00DF6187">
      <w:pPr>
        <w:pStyle w:val="a3"/>
        <w:spacing w:before="0" w:beforeAutospacing="0" w:after="0" w:afterAutospacing="0"/>
        <w:rPr>
          <w:noProof/>
        </w:rPr>
      </w:pPr>
      <w:r>
        <w:t>.</w:t>
      </w:r>
      <w:r>
        <w:br/>
        <w:t>     14. </w:t>
      </w:r>
      <w:r>
        <w:rPr>
          <w:b/>
          <w:bCs/>
        </w:rPr>
        <w:t>Внутренняя изоляция</w:t>
      </w:r>
      <w:r>
        <w:t xml:space="preserve"> высоковольтных электроустановок станций и подстанций. Общие свойства внутренней изоляции: понятие, требования, используемые диэлектрики, </w:t>
      </w:r>
      <w:proofErr w:type="spellStart"/>
      <w:proofErr w:type="gramStart"/>
      <w:r>
        <w:t>вольт-временная</w:t>
      </w:r>
      <w:proofErr w:type="spellEnd"/>
      <w:proofErr w:type="gramEnd"/>
      <w:r>
        <w:t xml:space="preserve"> характеристика и механизмы пробоя.</w:t>
      </w:r>
      <w:r>
        <w:br/>
        <w:t>     15. Кратковременная электрическая прочность жидких диэлектриков при воздействии напряжения промышленной частоты, грозовых и коммутационных импульсов: механизмы пробоя, влияние температуры и влажности.</w:t>
      </w:r>
      <w:r>
        <w:br/>
        <w:t>     16. Кратковременная электрическая прочность твёрдых диэлектриков: механизмы пробоя, зависимость пробивной напряжённости от расстояния между электродами.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16" name="Рисунок 16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17. Кратковременная электрическая прочность газовой изоляции: используемые газы и их электрическая прочность (влияние давления температуры и площади поверхности электродов).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17" name="Рисунок 17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18. Применение комбинированных диэлектрических материалов во внутренней изоляции: </w:t>
      </w:r>
      <w:proofErr w:type="spellStart"/>
      <w:proofErr w:type="gramStart"/>
      <w:r>
        <w:t>масло-барьерная</w:t>
      </w:r>
      <w:proofErr w:type="spellEnd"/>
      <w:proofErr w:type="gramEnd"/>
      <w:r>
        <w:t xml:space="preserve"> изоляция (структура, роль диэлектрического барьера, зависимость кратковременной </w:t>
      </w:r>
      <w:r>
        <w:lastRenderedPageBreak/>
        <w:t>электрической прочности от расстояния между электродами и вида воздействующего напряжения), бумажно-масляная изоляция (структура, используемые диэлектрические материалы, зависимость кратковременной электрической прочности от технологии изготовления и толщины слоя бумаги). Применение конденсаторных обкладок для регулирования электрического поля в многослойной бумажно-масляной изоляции.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18" name="Рисунок 18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19. Методика определения допустимой кратковременной электрической прочности и напряжённости внутренней изоляции.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19" name="Рисунок 19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20. Старение внутренней изоляции: тепловое, механическое, электрическое. Частичные разряды при постоянном и переменном напряжении, их основные характеристики. Срок службы изоляции и его зависимость от напряжённости электрического поля.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20" name="Рисунок 20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21. Методика определения допустимых рабочих напряжений и напряжённостей внутренней изоляции.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21" name="Рисунок 21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22. Контроль состояния внутренней изоляции в условиях эксплуатации. Цель и методы испытаний. Зависимость проводимости от температуры и влажности. Зависимость диэлектрической проницаемости от частоты и температуры. Неразрушающие методы электрического контроля степени увлажнённости изоляции по тангенсу угла диэлектрических потерь, абсорбционным характеристикам, по интенсивности частичных разрядов. Неэлектрические методы контроля изоляции: акустические, оптические, контроль по составу и концентрации газов, растворённых в масле.</w:t>
      </w:r>
      <w:r>
        <w:br/>
      </w:r>
    </w:p>
    <w:p w:rsidR="00DF6187" w:rsidRDefault="00DF6187" w:rsidP="00DF6187">
      <w:pPr>
        <w:pStyle w:val="a3"/>
        <w:spacing w:before="0" w:beforeAutospacing="0" w:after="0" w:afterAutospacing="0"/>
      </w:pPr>
      <w:r>
        <w:t>     23. </w:t>
      </w:r>
      <w:r>
        <w:rPr>
          <w:b/>
          <w:bCs/>
        </w:rPr>
        <w:t>Напряжения, воздействующие на электрооборудование в процессе эксплуатации</w:t>
      </w:r>
      <w:r>
        <w:t xml:space="preserve">, (номинальное и наибольшее рабочее, внутренние и грозовые перенапряжения). 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23" name="Рисунок 23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24. Заземление </w:t>
      </w:r>
      <w:proofErr w:type="spellStart"/>
      <w:r>
        <w:t>нейтрали</w:t>
      </w:r>
      <w:proofErr w:type="spellEnd"/>
      <w:r>
        <w:t xml:space="preserve"> электрических систем. Преимущества и недостатки способов заземления.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24" name="Рисунок 24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25. Вольт-секундные характеристики изоляции и уровни перенапряжений. Координация изоляции. 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25" name="Рисунок 25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26. Испытательные напряжения внешней и внутренней изоляции напряжением промышленной частоты, грозовыми и коммутационными импульсами. </w:t>
      </w:r>
    </w:p>
    <w:p w:rsidR="00DF6187" w:rsidRDefault="00DF6187" w:rsidP="00DF6187">
      <w:pPr>
        <w:pStyle w:val="a3"/>
        <w:spacing w:before="0" w:beforeAutospacing="0" w:after="0" w:afterAutospacing="0"/>
      </w:pP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26" name="Рисунок 26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27. </w:t>
      </w:r>
      <w:r>
        <w:rPr>
          <w:b/>
          <w:bCs/>
        </w:rPr>
        <w:t>Грозовые перенапряжения</w:t>
      </w:r>
      <w:r>
        <w:t xml:space="preserve">. Формирование молнии. Характеристики грозовой деятельности. Параметры токов молнии. 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27" name="Рисунок 27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28. Зоны защиты стержневых и тросовых молниеотводов. Заземление молниеотводов (стационарное и импульсное сопротивление). Допустимое расстояние защищаемого объекта от молниеотвода.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28" name="Рисунок 28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29. Трубчатые и вентильные разрядники, ограничители перенапряжений: конструкции, электрические характеристики.</w:t>
      </w:r>
      <w:r>
        <w:br/>
      </w:r>
      <w:r>
        <w:rPr>
          <w:noProof/>
        </w:rPr>
        <w:drawing>
          <wp:inline distT="0" distB="0" distL="0" distR="0">
            <wp:extent cx="12700" cy="50800"/>
            <wp:effectExtent l="0" t="0" r="0" b="0"/>
            <wp:docPr id="29" name="Рисунок 29" descr="http://tvn-moscow.ru/i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vn-moscow.ru/i/voi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30. </w:t>
      </w:r>
      <w:proofErr w:type="spellStart"/>
      <w:r>
        <w:t>Молниезащита</w:t>
      </w:r>
      <w:proofErr w:type="spellEnd"/>
      <w:r>
        <w:t xml:space="preserve"> воздушных линий электропередачи. Расчет вероятности перекрытия линейной изоляции при прямом ударе молнии в фазный провод.</w:t>
      </w:r>
      <w:r>
        <w:br/>
        <w:t>     31. Расчет вероятности обратного перекрытия линейной изоляции при ударе молнии в опору воздушной ЛЭП.</w:t>
      </w:r>
      <w:r>
        <w:br/>
        <w:t>     32. </w:t>
      </w:r>
      <w:proofErr w:type="spellStart"/>
      <w:r>
        <w:t>Молниезащита</w:t>
      </w:r>
      <w:proofErr w:type="spellEnd"/>
      <w:r>
        <w:t xml:space="preserve"> воздушных линий электропередачи </w:t>
      </w:r>
      <w:proofErr w:type="gramStart"/>
      <w:r>
        <w:t>без</w:t>
      </w:r>
      <w:proofErr w:type="gramEnd"/>
      <w:r>
        <w:t xml:space="preserve"> тросовой и с тросовой защитой на деревянных и металлических опорах.</w:t>
      </w:r>
      <w:r>
        <w:br/>
        <w:t>     33. </w:t>
      </w:r>
      <w:proofErr w:type="spellStart"/>
      <w:r>
        <w:t>Молниезащита</w:t>
      </w:r>
      <w:proofErr w:type="spellEnd"/>
      <w:r>
        <w:t xml:space="preserve"> оборудования станций и подстанций от прямых ударов молнии и от грозовых импульсов, приходящих по линиям электропередачи. Анализ грозовых перенапряжений на изоляции оборудования в простейших схемах. Влияние расстояния между защищаемым объектом и разрядником (ОПН), крутизны грозового импульса, числа отходящих линий на величину напряжения на защищаемом объекте.</w:t>
      </w:r>
      <w:r>
        <w:br/>
        <w:t xml:space="preserve">     34. Определение длины защитного подхода к подстанции (станции) и показателя </w:t>
      </w:r>
      <w:proofErr w:type="spellStart"/>
      <w:r>
        <w:t>грозоупорности</w:t>
      </w:r>
      <w:proofErr w:type="spellEnd"/>
      <w:r>
        <w:t xml:space="preserve"> подстанции. Понятие критической крутизны и длины опасной зоны.</w:t>
      </w:r>
      <w:r>
        <w:br/>
        <w:t>     35. Методика выбора вентильных разрядников и ОПН для защиты от грозовых перенапряжений.</w:t>
      </w:r>
      <w:r>
        <w:br/>
        <w:t xml:space="preserve">     36. Мероприятия по повышению </w:t>
      </w:r>
      <w:proofErr w:type="spellStart"/>
      <w:r>
        <w:t>грозоупорности</w:t>
      </w:r>
      <w:proofErr w:type="spellEnd"/>
      <w:r>
        <w:t xml:space="preserve"> подстанций.</w:t>
      </w:r>
      <w:r>
        <w:br/>
      </w:r>
    </w:p>
    <w:p w:rsidR="00DF6187" w:rsidRDefault="00DF6187" w:rsidP="00DF6187">
      <w:pPr>
        <w:pStyle w:val="a3"/>
        <w:spacing w:before="0" w:beforeAutospacing="0" w:after="0" w:afterAutospacing="0"/>
      </w:pPr>
      <w:r>
        <w:t>     37. </w:t>
      </w:r>
      <w:r>
        <w:rPr>
          <w:b/>
          <w:bCs/>
        </w:rPr>
        <w:t>Внутренние перенапряжения</w:t>
      </w:r>
      <w:r>
        <w:t>. Виды внутренних перенапряжений.</w:t>
      </w:r>
      <w:r>
        <w:br/>
        <w:t>     38. Перенапряжения при отключении малых индуктивных токов. Способы ограничения.</w:t>
      </w:r>
      <w:r>
        <w:br/>
        <w:t xml:space="preserve">     39. Перенапряжения при отключении ненагруженных линий. Оценка вероятности возникновения повторных зажиганий в камере выключателя. </w:t>
      </w:r>
      <w:r>
        <w:br/>
        <w:t>     40. Перенапряжения в длинных линиях за счет емкостного эффекта. Реакторы поперечной компенсации.</w:t>
      </w:r>
    </w:p>
    <w:p w:rsidR="000D7216" w:rsidRDefault="000D7216" w:rsidP="00DF6187"/>
    <w:sectPr w:rsidR="000D7216" w:rsidSect="00DF61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6187"/>
    <w:rsid w:val="00002193"/>
    <w:rsid w:val="0000624C"/>
    <w:rsid w:val="000117A6"/>
    <w:rsid w:val="00022EB4"/>
    <w:rsid w:val="0004793D"/>
    <w:rsid w:val="00053A77"/>
    <w:rsid w:val="000646F0"/>
    <w:rsid w:val="00074FBD"/>
    <w:rsid w:val="00075C19"/>
    <w:rsid w:val="00076DE3"/>
    <w:rsid w:val="0009218C"/>
    <w:rsid w:val="000A27A2"/>
    <w:rsid w:val="000A7FB1"/>
    <w:rsid w:val="000D7216"/>
    <w:rsid w:val="000E510C"/>
    <w:rsid w:val="000E7903"/>
    <w:rsid w:val="0010129F"/>
    <w:rsid w:val="001106B6"/>
    <w:rsid w:val="0011263C"/>
    <w:rsid w:val="001301C6"/>
    <w:rsid w:val="001345F1"/>
    <w:rsid w:val="0013638E"/>
    <w:rsid w:val="00136581"/>
    <w:rsid w:val="00140998"/>
    <w:rsid w:val="00144AD4"/>
    <w:rsid w:val="00155CF5"/>
    <w:rsid w:val="00162E5E"/>
    <w:rsid w:val="00183892"/>
    <w:rsid w:val="00185563"/>
    <w:rsid w:val="00190C62"/>
    <w:rsid w:val="001935F3"/>
    <w:rsid w:val="00196DB7"/>
    <w:rsid w:val="001A64F4"/>
    <w:rsid w:val="001A6831"/>
    <w:rsid w:val="001A7476"/>
    <w:rsid w:val="001D01C6"/>
    <w:rsid w:val="001E02B4"/>
    <w:rsid w:val="001E64FA"/>
    <w:rsid w:val="001F5CDD"/>
    <w:rsid w:val="002047AB"/>
    <w:rsid w:val="00211EDD"/>
    <w:rsid w:val="0021486C"/>
    <w:rsid w:val="00214B38"/>
    <w:rsid w:val="002315ED"/>
    <w:rsid w:val="00237F1A"/>
    <w:rsid w:val="00245ECB"/>
    <w:rsid w:val="002649F0"/>
    <w:rsid w:val="00277D4F"/>
    <w:rsid w:val="002879E4"/>
    <w:rsid w:val="0029591A"/>
    <w:rsid w:val="002A01C3"/>
    <w:rsid w:val="002A4143"/>
    <w:rsid w:val="002B0E52"/>
    <w:rsid w:val="002B619D"/>
    <w:rsid w:val="002F68B5"/>
    <w:rsid w:val="003034C1"/>
    <w:rsid w:val="00313D47"/>
    <w:rsid w:val="00332002"/>
    <w:rsid w:val="00333349"/>
    <w:rsid w:val="0033497E"/>
    <w:rsid w:val="0034077A"/>
    <w:rsid w:val="00350775"/>
    <w:rsid w:val="00354A13"/>
    <w:rsid w:val="003571C8"/>
    <w:rsid w:val="00360033"/>
    <w:rsid w:val="00362E50"/>
    <w:rsid w:val="00371F0D"/>
    <w:rsid w:val="00392C12"/>
    <w:rsid w:val="003A6804"/>
    <w:rsid w:val="003B70C8"/>
    <w:rsid w:val="003C1BAA"/>
    <w:rsid w:val="003D79B1"/>
    <w:rsid w:val="003F21C2"/>
    <w:rsid w:val="003F5C57"/>
    <w:rsid w:val="00400409"/>
    <w:rsid w:val="004004D1"/>
    <w:rsid w:val="004006B3"/>
    <w:rsid w:val="004014C0"/>
    <w:rsid w:val="00410378"/>
    <w:rsid w:val="004235FE"/>
    <w:rsid w:val="0043588C"/>
    <w:rsid w:val="004441D2"/>
    <w:rsid w:val="00463C11"/>
    <w:rsid w:val="004761FF"/>
    <w:rsid w:val="00493346"/>
    <w:rsid w:val="004A3DCA"/>
    <w:rsid w:val="004A650C"/>
    <w:rsid w:val="004C0A9D"/>
    <w:rsid w:val="004D36F7"/>
    <w:rsid w:val="004F2506"/>
    <w:rsid w:val="0050451B"/>
    <w:rsid w:val="00504A69"/>
    <w:rsid w:val="00506E17"/>
    <w:rsid w:val="00507217"/>
    <w:rsid w:val="00517DAE"/>
    <w:rsid w:val="0052001B"/>
    <w:rsid w:val="00526D8F"/>
    <w:rsid w:val="00565634"/>
    <w:rsid w:val="00565C95"/>
    <w:rsid w:val="0057390D"/>
    <w:rsid w:val="00574145"/>
    <w:rsid w:val="005755B4"/>
    <w:rsid w:val="005805FE"/>
    <w:rsid w:val="005863B3"/>
    <w:rsid w:val="005A5B0F"/>
    <w:rsid w:val="005C7C81"/>
    <w:rsid w:val="005D170C"/>
    <w:rsid w:val="005D7205"/>
    <w:rsid w:val="006020BA"/>
    <w:rsid w:val="006107CA"/>
    <w:rsid w:val="0061668C"/>
    <w:rsid w:val="00651DBB"/>
    <w:rsid w:val="00660628"/>
    <w:rsid w:val="00661873"/>
    <w:rsid w:val="00687006"/>
    <w:rsid w:val="006A1BC5"/>
    <w:rsid w:val="006A6AD8"/>
    <w:rsid w:val="006C04B5"/>
    <w:rsid w:val="006D2FC3"/>
    <w:rsid w:val="006E6334"/>
    <w:rsid w:val="006E7492"/>
    <w:rsid w:val="006F21C7"/>
    <w:rsid w:val="00706AE6"/>
    <w:rsid w:val="007116C4"/>
    <w:rsid w:val="00727628"/>
    <w:rsid w:val="0073435B"/>
    <w:rsid w:val="00734AF2"/>
    <w:rsid w:val="00747A5C"/>
    <w:rsid w:val="00767810"/>
    <w:rsid w:val="007808FF"/>
    <w:rsid w:val="0078455D"/>
    <w:rsid w:val="0078674B"/>
    <w:rsid w:val="007B3149"/>
    <w:rsid w:val="007E0CF9"/>
    <w:rsid w:val="007E36A9"/>
    <w:rsid w:val="007F7DA7"/>
    <w:rsid w:val="00812F21"/>
    <w:rsid w:val="00817985"/>
    <w:rsid w:val="00832F16"/>
    <w:rsid w:val="00835D63"/>
    <w:rsid w:val="0085223C"/>
    <w:rsid w:val="00855903"/>
    <w:rsid w:val="0086502B"/>
    <w:rsid w:val="00883816"/>
    <w:rsid w:val="0089381F"/>
    <w:rsid w:val="00896962"/>
    <w:rsid w:val="00897367"/>
    <w:rsid w:val="008A57BC"/>
    <w:rsid w:val="008B3685"/>
    <w:rsid w:val="008C302F"/>
    <w:rsid w:val="008D6E5A"/>
    <w:rsid w:val="008E2906"/>
    <w:rsid w:val="008E4BC1"/>
    <w:rsid w:val="008F1813"/>
    <w:rsid w:val="008F4261"/>
    <w:rsid w:val="00913CC6"/>
    <w:rsid w:val="00914C20"/>
    <w:rsid w:val="009158D3"/>
    <w:rsid w:val="00917B52"/>
    <w:rsid w:val="00920AB4"/>
    <w:rsid w:val="00923034"/>
    <w:rsid w:val="00930C69"/>
    <w:rsid w:val="0096071C"/>
    <w:rsid w:val="00961477"/>
    <w:rsid w:val="00961F30"/>
    <w:rsid w:val="0097737E"/>
    <w:rsid w:val="00984653"/>
    <w:rsid w:val="009955F1"/>
    <w:rsid w:val="009B4BFB"/>
    <w:rsid w:val="009B5974"/>
    <w:rsid w:val="009B6542"/>
    <w:rsid w:val="009D4FA2"/>
    <w:rsid w:val="009D5DFB"/>
    <w:rsid w:val="009F5203"/>
    <w:rsid w:val="00A1130A"/>
    <w:rsid w:val="00A147F0"/>
    <w:rsid w:val="00A33D60"/>
    <w:rsid w:val="00A709C3"/>
    <w:rsid w:val="00A91560"/>
    <w:rsid w:val="00AA27C8"/>
    <w:rsid w:val="00AB4550"/>
    <w:rsid w:val="00AB67FD"/>
    <w:rsid w:val="00AD0190"/>
    <w:rsid w:val="00AE0DE4"/>
    <w:rsid w:val="00AF454B"/>
    <w:rsid w:val="00B07CA5"/>
    <w:rsid w:val="00B132B4"/>
    <w:rsid w:val="00B168B2"/>
    <w:rsid w:val="00B178B9"/>
    <w:rsid w:val="00B758C9"/>
    <w:rsid w:val="00B81985"/>
    <w:rsid w:val="00B85C82"/>
    <w:rsid w:val="00B97177"/>
    <w:rsid w:val="00BA3C2B"/>
    <w:rsid w:val="00BA6A60"/>
    <w:rsid w:val="00BB14C6"/>
    <w:rsid w:val="00BC7076"/>
    <w:rsid w:val="00BE2156"/>
    <w:rsid w:val="00C03462"/>
    <w:rsid w:val="00C15CF0"/>
    <w:rsid w:val="00C4565B"/>
    <w:rsid w:val="00CC3570"/>
    <w:rsid w:val="00CC4BC7"/>
    <w:rsid w:val="00CD2C2C"/>
    <w:rsid w:val="00CD38BF"/>
    <w:rsid w:val="00CD4915"/>
    <w:rsid w:val="00CD7796"/>
    <w:rsid w:val="00CD7EFC"/>
    <w:rsid w:val="00CE0614"/>
    <w:rsid w:val="00CE4D8F"/>
    <w:rsid w:val="00CF1C19"/>
    <w:rsid w:val="00D001BA"/>
    <w:rsid w:val="00D03FEE"/>
    <w:rsid w:val="00D20C98"/>
    <w:rsid w:val="00D23343"/>
    <w:rsid w:val="00D25650"/>
    <w:rsid w:val="00D270F3"/>
    <w:rsid w:val="00D329C9"/>
    <w:rsid w:val="00D33700"/>
    <w:rsid w:val="00D41672"/>
    <w:rsid w:val="00D45CAC"/>
    <w:rsid w:val="00D66765"/>
    <w:rsid w:val="00D67B4A"/>
    <w:rsid w:val="00D717DE"/>
    <w:rsid w:val="00D7315B"/>
    <w:rsid w:val="00D812CC"/>
    <w:rsid w:val="00D965AF"/>
    <w:rsid w:val="00DA02DA"/>
    <w:rsid w:val="00DA2245"/>
    <w:rsid w:val="00DB44EC"/>
    <w:rsid w:val="00DC0CA3"/>
    <w:rsid w:val="00DC0F3B"/>
    <w:rsid w:val="00DD46A3"/>
    <w:rsid w:val="00DF5380"/>
    <w:rsid w:val="00DF6187"/>
    <w:rsid w:val="00E02082"/>
    <w:rsid w:val="00E2189F"/>
    <w:rsid w:val="00E4464D"/>
    <w:rsid w:val="00E4572A"/>
    <w:rsid w:val="00E73F80"/>
    <w:rsid w:val="00E74962"/>
    <w:rsid w:val="00E82C7C"/>
    <w:rsid w:val="00EA26B6"/>
    <w:rsid w:val="00EA5F40"/>
    <w:rsid w:val="00EC0597"/>
    <w:rsid w:val="00EC5D93"/>
    <w:rsid w:val="00ED300F"/>
    <w:rsid w:val="00ED3EBA"/>
    <w:rsid w:val="00F06E3A"/>
    <w:rsid w:val="00F16EA0"/>
    <w:rsid w:val="00F43A58"/>
    <w:rsid w:val="00F47016"/>
    <w:rsid w:val="00F52DC4"/>
    <w:rsid w:val="00F55B39"/>
    <w:rsid w:val="00F561D8"/>
    <w:rsid w:val="00F66B4C"/>
    <w:rsid w:val="00F73A28"/>
    <w:rsid w:val="00F80FFB"/>
    <w:rsid w:val="00F859A7"/>
    <w:rsid w:val="00FB43B0"/>
    <w:rsid w:val="00FC6332"/>
    <w:rsid w:val="00FD0705"/>
    <w:rsid w:val="00FD116E"/>
    <w:rsid w:val="00FF2287"/>
    <w:rsid w:val="00F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18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61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cp:lastPrinted>2009-12-23T22:30:00Z</cp:lastPrinted>
  <dcterms:created xsi:type="dcterms:W3CDTF">2009-12-23T22:23:00Z</dcterms:created>
  <dcterms:modified xsi:type="dcterms:W3CDTF">2009-12-23T22:32:00Z</dcterms:modified>
</cp:coreProperties>
</file>